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4E4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E5F4E4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ED5E955" w14:textId="40F2B78A" w:rsidR="00F152A5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E7AD8">
        <w:rPr>
          <w:rFonts w:ascii="Times New Roman" w:hAnsi="Times New Roman" w:cs="Times New Roman"/>
          <w:sz w:val="24"/>
          <w:szCs w:val="24"/>
        </w:rPr>
        <w:t xml:space="preserve">№ </w:t>
      </w:r>
      <w:r w:rsidR="00C85347">
        <w:rPr>
          <w:rFonts w:ascii="Times New Roman" w:hAnsi="Times New Roman" w:cs="Times New Roman"/>
          <w:sz w:val="24"/>
          <w:szCs w:val="24"/>
        </w:rPr>
        <w:t>6266</w:t>
      </w:r>
      <w:r w:rsidR="002F2BA2">
        <w:rPr>
          <w:rFonts w:ascii="Times New Roman" w:hAnsi="Times New Roman" w:cs="Times New Roman"/>
          <w:sz w:val="24"/>
          <w:szCs w:val="24"/>
        </w:rPr>
        <w:t>-</w:t>
      </w:r>
      <w:r w:rsidR="002F2BA2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2F2BA2" w:rsidRPr="002F2BA2">
        <w:rPr>
          <w:rFonts w:ascii="Times New Roman" w:hAnsi="Times New Roman" w:cs="Times New Roman"/>
          <w:sz w:val="24"/>
          <w:szCs w:val="24"/>
        </w:rPr>
        <w:t xml:space="preserve"> </w:t>
      </w:r>
      <w:r w:rsidR="00954E49" w:rsidRPr="00C85347">
        <w:rPr>
          <w:rFonts w:ascii="Times New Roman" w:hAnsi="Times New Roman" w:cs="Times New Roman"/>
          <w:sz w:val="24"/>
          <w:szCs w:val="24"/>
        </w:rPr>
        <w:t>«</w:t>
      </w:r>
      <w:r w:rsidR="00C85347" w:rsidRPr="00C85347">
        <w:rPr>
          <w:rFonts w:ascii="Times New Roman" w:hAnsi="Times New Roman" w:cs="Times New Roman"/>
          <w:sz w:val="24"/>
          <w:szCs w:val="24"/>
          <w:u w:val="single"/>
        </w:rPr>
        <w:t xml:space="preserve">Техническое обслуживание Систем измерения количества и показателей качества нефти, блоков измерения показателей качества нефти системы обнаружения утечек и проведение измерений параметров нефти в резервуарах в КТК-Р на 2025 – 2027 </w:t>
      </w:r>
      <w:proofErr w:type="spellStart"/>
      <w:r w:rsidR="00C85347" w:rsidRPr="00C85347">
        <w:rPr>
          <w:rFonts w:ascii="Times New Roman" w:hAnsi="Times New Roman" w:cs="Times New Roman"/>
          <w:sz w:val="24"/>
          <w:szCs w:val="24"/>
          <w:u w:val="single"/>
        </w:rPr>
        <w:t>г.г</w:t>
      </w:r>
      <w:proofErr w:type="spellEnd"/>
      <w:r w:rsidR="00C85347" w:rsidRPr="00C8534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54E49" w:rsidRPr="00C85347">
        <w:rPr>
          <w:rFonts w:ascii="Times New Roman" w:hAnsi="Times New Roman" w:cs="Times New Roman"/>
          <w:sz w:val="24"/>
          <w:szCs w:val="24"/>
        </w:rPr>
        <w:t>»</w:t>
      </w:r>
      <w:r w:rsidR="002F2BA2" w:rsidRPr="00C85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F4E4B" w14:textId="08166964" w:rsidR="00FD4DF6" w:rsidRPr="00F152A5" w:rsidRDefault="00FD4DF6" w:rsidP="00C8534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5699"/>
      </w:tblGrid>
      <w:tr w:rsidR="00FD4DF6" w:rsidRPr="00F06A16" w14:paraId="7E5F4E4E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4C" w14:textId="77777777" w:rsidR="00FD4DF6" w:rsidRPr="00F06A16" w:rsidRDefault="00FD4DF6" w:rsidP="0090046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3C5B7C3" w14:textId="77777777" w:rsidR="00C85347" w:rsidRPr="00DA7575" w:rsidRDefault="00C85347" w:rsidP="00900462">
            <w:pPr>
              <w:spacing w:before="0"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75">
              <w:rPr>
                <w:rFonts w:ascii="Times New Roman" w:hAnsi="Times New Roman" w:cs="Times New Roman"/>
                <w:sz w:val="24"/>
                <w:szCs w:val="24"/>
              </w:rPr>
              <w:t>Центральный регион АО КТК-Р</w:t>
            </w:r>
          </w:p>
          <w:p w14:paraId="03279F37" w14:textId="77777777" w:rsidR="00C85347" w:rsidRPr="00DA7575" w:rsidRDefault="00C85347" w:rsidP="00900462">
            <w:pPr>
              <w:pStyle w:val="a3"/>
              <w:numPr>
                <w:ilvl w:val="0"/>
                <w:numId w:val="3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75">
              <w:rPr>
                <w:rFonts w:ascii="Times New Roman" w:hAnsi="Times New Roman" w:cs="Times New Roman"/>
                <w:sz w:val="24"/>
                <w:szCs w:val="24"/>
              </w:rPr>
              <w:t xml:space="preserve">НПС «Астраханская» (40 км. от г. </w:t>
            </w:r>
            <w:proofErr w:type="spellStart"/>
            <w:r w:rsidRPr="00DA7575">
              <w:rPr>
                <w:rFonts w:ascii="Times New Roman" w:hAnsi="Times New Roman" w:cs="Times New Roman"/>
                <w:sz w:val="24"/>
                <w:szCs w:val="24"/>
              </w:rPr>
              <w:t>Нариманов</w:t>
            </w:r>
            <w:proofErr w:type="spellEnd"/>
            <w:r w:rsidRPr="00DA7575">
              <w:rPr>
                <w:rFonts w:ascii="Times New Roman" w:hAnsi="Times New Roman" w:cs="Times New Roman"/>
                <w:sz w:val="24"/>
                <w:szCs w:val="24"/>
              </w:rPr>
              <w:t>, 100 км от Астрахани)</w:t>
            </w:r>
          </w:p>
          <w:p w14:paraId="2213BFB3" w14:textId="77777777" w:rsidR="00C85347" w:rsidRPr="00DA7575" w:rsidRDefault="00C85347" w:rsidP="00900462">
            <w:pPr>
              <w:pStyle w:val="a3"/>
              <w:numPr>
                <w:ilvl w:val="0"/>
                <w:numId w:val="3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75">
              <w:rPr>
                <w:rFonts w:ascii="Times New Roman" w:hAnsi="Times New Roman" w:cs="Times New Roman"/>
                <w:sz w:val="24"/>
                <w:szCs w:val="24"/>
              </w:rPr>
              <w:t>НПС «Комсомольская» (20 км от п. Улан-Хол Республика Калмыкия, 250 км от Астрахани)</w:t>
            </w:r>
          </w:p>
          <w:p w14:paraId="6AADEAC7" w14:textId="77777777" w:rsidR="00C85347" w:rsidRPr="00DA7575" w:rsidRDefault="00C85347" w:rsidP="00900462">
            <w:pPr>
              <w:spacing w:before="0"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75">
              <w:rPr>
                <w:rFonts w:ascii="Times New Roman" w:hAnsi="Times New Roman" w:cs="Times New Roman"/>
                <w:sz w:val="24"/>
                <w:szCs w:val="24"/>
              </w:rPr>
              <w:t>Западный регион АО КТК-Р</w:t>
            </w:r>
          </w:p>
          <w:p w14:paraId="2D14C057" w14:textId="77777777" w:rsidR="00C85347" w:rsidRPr="00DA7575" w:rsidRDefault="00C85347" w:rsidP="00900462">
            <w:pPr>
              <w:pStyle w:val="a3"/>
              <w:numPr>
                <w:ilvl w:val="0"/>
                <w:numId w:val="3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75">
              <w:rPr>
                <w:rFonts w:ascii="Times New Roman" w:hAnsi="Times New Roman" w:cs="Times New Roman"/>
                <w:sz w:val="24"/>
                <w:szCs w:val="24"/>
              </w:rPr>
              <w:t>НПС «Кропоткин» СИКН № 25-РК-А002 (140 км от г. Краснодара, 10 км от г. Кропоткин Краснодарского края)</w:t>
            </w:r>
          </w:p>
          <w:p w14:paraId="1023A09A" w14:textId="77777777" w:rsidR="00C85347" w:rsidRPr="00DA7575" w:rsidRDefault="00C85347" w:rsidP="00900462">
            <w:pPr>
              <w:spacing w:before="0"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75">
              <w:rPr>
                <w:rFonts w:ascii="Times New Roman" w:hAnsi="Times New Roman" w:cs="Times New Roman"/>
                <w:sz w:val="24"/>
                <w:szCs w:val="24"/>
              </w:rPr>
              <w:t>Морской терминал АО КТК-Р</w:t>
            </w:r>
          </w:p>
          <w:p w14:paraId="7E5F4E4D" w14:textId="41D4E300" w:rsidR="00FD4DF6" w:rsidRPr="00C85347" w:rsidRDefault="00C85347" w:rsidP="0090046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75">
              <w:rPr>
                <w:rFonts w:ascii="Times New Roman" w:hAnsi="Times New Roman" w:cs="Times New Roman"/>
                <w:sz w:val="24"/>
                <w:szCs w:val="24"/>
              </w:rPr>
              <w:t>Морской терминал (20 км от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A7575">
              <w:rPr>
                <w:rFonts w:ascii="Times New Roman" w:hAnsi="Times New Roman" w:cs="Times New Roman"/>
                <w:sz w:val="24"/>
                <w:szCs w:val="24"/>
              </w:rPr>
              <w:t>Новороссийска)</w:t>
            </w:r>
          </w:p>
        </w:tc>
      </w:tr>
      <w:tr w:rsidR="00FD4DF6" w:rsidRPr="00F06A16" w14:paraId="7E5F4E51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4F" w14:textId="77777777" w:rsidR="00FD4DF6" w:rsidRPr="00F06A16" w:rsidRDefault="00FD4DF6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50" w14:textId="043A7078" w:rsidR="00FD4DF6" w:rsidRPr="00397AFB" w:rsidRDefault="00FD4DF6" w:rsidP="00312AA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2BA2" w:rsidRPr="00397AF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12AAF">
              <w:rPr>
                <w:rFonts w:ascii="Times New Roman" w:hAnsi="Times New Roman" w:cs="Times New Roman"/>
                <w:sz w:val="24"/>
                <w:szCs w:val="24"/>
              </w:rPr>
              <w:t>5 – 31.12.2027</w:t>
            </w: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F6" w:rsidRPr="00F06A16" w14:paraId="7E5F4E55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52" w14:textId="77777777" w:rsidR="00FD4DF6" w:rsidRPr="00F06A16" w:rsidRDefault="00FD4DF6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373516E" w14:textId="77777777" w:rsidR="00C85347" w:rsidRPr="00B6793E" w:rsidRDefault="002F2BA2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347" w:rsidRPr="00B6793E">
              <w:rPr>
                <w:rFonts w:ascii="Times New Roman" w:hAnsi="Times New Roman" w:cs="Times New Roman"/>
                <w:sz w:val="24"/>
                <w:szCs w:val="24"/>
              </w:rPr>
              <w:t>Допускается, на выполнение работ по поверке стационарной ТПУ по передвижной ТПУ, по согласованию с Департаментом эксплуатации.</w:t>
            </w:r>
          </w:p>
          <w:p w14:paraId="7E5F4E54" w14:textId="6A07BB4E" w:rsidR="00FD4DF6" w:rsidRPr="00397AFB" w:rsidRDefault="00C85347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E">
              <w:rPr>
                <w:rFonts w:ascii="Times New Roman" w:hAnsi="Times New Roman" w:cs="Times New Roman"/>
                <w:sz w:val="24"/>
                <w:szCs w:val="24"/>
              </w:rPr>
              <w:t>При привлечении Субподрядчиков необходимо предоставить: действующий аттестат аккредитации поверочной лаборатории, протокола обучения и удостоверения, подтверждающие квалификацию персонала по выполняемым работам и удостоверения ИТР по промышленной безопасности, а также информацию по наличию материально-технических и кадровых ресурсов в соответствии с Приложением 9,10.</w:t>
            </w:r>
            <w:r w:rsidR="002F2BA2" w:rsidRPr="00397A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F6" w:rsidRPr="00F06A16" w14:paraId="7E5F4E58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56" w14:textId="77777777" w:rsidR="00FD4DF6" w:rsidRPr="00F06A16" w:rsidRDefault="00FD4DF6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57" w14:textId="5F408A7E" w:rsidR="00FD4DF6" w:rsidRPr="00397AFB" w:rsidRDefault="00FD4DF6" w:rsidP="002F2BA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397AFB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</w:p>
        </w:tc>
      </w:tr>
      <w:tr w:rsidR="00FD4DF6" w:rsidRPr="00F06A16" w14:paraId="7E5F4E5B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59" w14:textId="77777777" w:rsidR="00FD4DF6" w:rsidRPr="00F06A16" w:rsidRDefault="00FD4DF6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5A" w14:textId="6EB3B16F" w:rsidR="00FD4DF6" w:rsidRPr="00397AFB" w:rsidRDefault="00FD4DF6" w:rsidP="00C853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347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87078" w:rsidRPr="00F06A16" w14:paraId="7E5F4E5E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5C" w14:textId="77777777" w:rsidR="00487078" w:rsidRPr="00743A1B" w:rsidRDefault="00487078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5D" w14:textId="55D44A72" w:rsidR="00487078" w:rsidRPr="00397AFB" w:rsidRDefault="002F2BA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347" w:rsidRPr="00A850D9">
              <w:rPr>
                <w:rFonts w:ascii="Times New Roman" w:hAnsi="Times New Roman" w:cs="Times New Roman"/>
                <w:sz w:val="24"/>
                <w:szCs w:val="24"/>
              </w:rPr>
              <w:t xml:space="preserve">Форма сдачи-приемки работ – ежемесячная. Оплата выполненных работ производится Заказчиком по факту их выполнения, после подписания Заказчиком Акта приемки работ и получения необходимых документов от подрядчика в сроки, установленные Договором. Форма оплаты – безналичный </w:t>
            </w:r>
            <w:r w:rsidR="00C85347" w:rsidRPr="00A8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банковский перевод денежных средств на расчетный счет Подрядчика.</w:t>
            </w: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02A55" w:rsidRPr="00F06A16" w14:paraId="7E5F4E61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5F" w14:textId="77777777" w:rsidR="00A02A55" w:rsidRPr="00397AF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60" w14:textId="6570A53D" w:rsidR="00A02A55" w:rsidRPr="00397AFB" w:rsidRDefault="00A02A55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347" w:rsidRPr="00A850D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работ и требования к потенциальному подрядчику указаны в п. </w:t>
            </w:r>
            <w:r w:rsidR="00C85347" w:rsidRPr="00D45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347" w:rsidRPr="00A8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47">
              <w:rPr>
                <w:rFonts w:ascii="Times New Roman" w:hAnsi="Times New Roman" w:cs="Times New Roman"/>
                <w:sz w:val="24"/>
                <w:szCs w:val="24"/>
              </w:rPr>
              <w:t>«Технического задания на</w:t>
            </w:r>
            <w:r w:rsidR="00C85347" w:rsidRPr="00E2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47" w:rsidRPr="00A850D9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C85347" w:rsidRPr="00E2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47" w:rsidRPr="00A850D9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C85347" w:rsidRPr="00E2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47" w:rsidRPr="00A850D9">
              <w:rPr>
                <w:rFonts w:ascii="Times New Roman" w:hAnsi="Times New Roman" w:cs="Times New Roman"/>
                <w:sz w:val="24"/>
                <w:szCs w:val="24"/>
              </w:rPr>
              <w:t>СИКН</w:t>
            </w:r>
            <w:r w:rsidR="00C85347" w:rsidRPr="00E2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47" w:rsidRPr="00A850D9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85347" w:rsidRPr="00E2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47" w:rsidRPr="00A85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347" w:rsidRPr="00E2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47" w:rsidRPr="00A850D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85347" w:rsidRPr="00E2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47" w:rsidRPr="00A850D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C85347" w:rsidRPr="00E27E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E7AD8" w:rsidRPr="00397A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F6" w:rsidRPr="00F06A16" w14:paraId="7E5F4E64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62" w14:textId="77777777" w:rsidR="00FD4DF6" w:rsidRPr="00397AF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63" w14:textId="508357F8" w:rsidR="00FD4DF6" w:rsidRPr="00397AFB" w:rsidRDefault="00FD4DF6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12AAF" w:rsidRPr="00397AFB">
              <w:rPr>
                <w:rFonts w:ascii="Times New Roman" w:hAnsi="Times New Roman" w:cs="Times New Roman"/>
                <w:sz w:val="24"/>
                <w:szCs w:val="24"/>
              </w:rPr>
              <w:t>90-дней</w:t>
            </w: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подачи.]</w:t>
            </w:r>
          </w:p>
        </w:tc>
      </w:tr>
      <w:tr w:rsidR="00FD4DF6" w:rsidRPr="00F06A16" w14:paraId="7E5F4E67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65" w14:textId="77777777" w:rsidR="00FD4DF6" w:rsidRPr="00397AF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66" w14:textId="58E9BF28" w:rsidR="00FD4DF6" w:rsidRPr="00397AFB" w:rsidRDefault="00FD4DF6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39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D4DF6" w:rsidRPr="00F06A16" w14:paraId="7E5F4E6A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68" w14:textId="77777777" w:rsidR="00FD4DF6" w:rsidRPr="00397AFB" w:rsidRDefault="00FD4DF6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69" w14:textId="277417E5" w:rsidR="00FD4DF6" w:rsidRPr="00397AFB" w:rsidRDefault="00FD4DF6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[Требуется</w:t>
            </w:r>
            <w:r w:rsidR="00BE7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0462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гражданско-правовой </w:t>
            </w:r>
            <w:r w:rsidR="00D42AA9" w:rsidRPr="00397AFB">
              <w:rPr>
                <w:rFonts w:ascii="Times New Roman" w:hAnsi="Times New Roman" w:cs="Times New Roman"/>
                <w:sz w:val="24"/>
                <w:szCs w:val="24"/>
              </w:rPr>
              <w:t>ответственности перед третьими лицами за какие-либо инциденты, связанные с деятельностью</w:t>
            </w:r>
            <w:r w:rsidR="00D42AA9" w:rsidRPr="00397AFB">
              <w:rPr>
                <w:bCs/>
                <w:spacing w:val="-13"/>
              </w:rPr>
              <w:t xml:space="preserve"> </w:t>
            </w:r>
            <w:r w:rsidR="00D42AA9" w:rsidRPr="00397AFB">
              <w:rPr>
                <w:rFonts w:ascii="Times New Roman" w:hAnsi="Times New Roman" w:cs="Times New Roman"/>
                <w:sz w:val="24"/>
                <w:szCs w:val="24"/>
              </w:rPr>
              <w:t>Подрядчика должно составлять не менее 1</w:t>
            </w:r>
            <w:r w:rsidR="00B24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2AA9" w:rsidRPr="00397A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2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A9" w:rsidRPr="00397AFB">
              <w:rPr>
                <w:rFonts w:ascii="Times New Roman" w:hAnsi="Times New Roman" w:cs="Times New Roman"/>
                <w:sz w:val="24"/>
                <w:szCs w:val="24"/>
              </w:rPr>
              <w:t>000 (один миллион) долларов США для каждого страхового случая</w:t>
            </w: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F6" w:rsidRPr="00F06A16" w14:paraId="7E5F4E6D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6B" w14:textId="77777777" w:rsidR="00FD4DF6" w:rsidRPr="00397AF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6C" w14:textId="268AFB31" w:rsidR="00FD4DF6" w:rsidRPr="00397AFB" w:rsidRDefault="00FD4DF6" w:rsidP="009004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521BE" w:rsidRPr="00397AF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F6" w:rsidRPr="00F06A16" w14:paraId="7E5F4E70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6E" w14:textId="77777777" w:rsidR="00FD4DF6" w:rsidRPr="00397AF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6F" w14:textId="77777777" w:rsidR="00FD4DF6" w:rsidRPr="00397AF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7AD8" w:rsidRPr="00F06A16" w14:paraId="7E5F4E73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71" w14:textId="5B08998C" w:rsidR="00BE7AD8" w:rsidRPr="0084454D" w:rsidRDefault="008C719C" w:rsidP="00900462">
            <w:pPr>
              <w:pStyle w:val="a3"/>
              <w:numPr>
                <w:ilvl w:val="0"/>
                <w:numId w:val="31"/>
              </w:numPr>
              <w:tabs>
                <w:tab w:val="left" w:pos="322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количества образцовых СИ для ТО СИКН. Участникам предоставить перечень с указанием количества калибраторов, переносных датчиков давления (класса 0,6 во взрывобезопасном исполнении), переносных датчиков температуры (</w:t>
            </w:r>
            <w:proofErr w:type="spell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кл.т</w:t>
            </w:r>
            <w:proofErr w:type="spell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. 0,2 С° во взрывобезопасном исполнении), приборов, эталонов для выполнения работ по наладке, калибровке и поверке СИ и оборудования СИКН на объектах КТК-Р.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72" w14:textId="7B9D329E" w:rsidR="00BE7AD8" w:rsidRPr="00BE7AD8" w:rsidRDefault="00900462" w:rsidP="00BE7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FE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Приложение 9</w:t>
            </w:r>
            <w:r w:rsidR="0084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AD8" w:rsidRPr="00F06A16" w14:paraId="7E5F4E76" w14:textId="77777777" w:rsidTr="00F14FA6">
        <w:tc>
          <w:tcPr>
            <w:tcW w:w="4366" w:type="dxa"/>
            <w:shd w:val="clear" w:color="auto" w:fill="auto"/>
            <w:vAlign w:val="center"/>
          </w:tcPr>
          <w:p w14:paraId="0C92E6AF" w14:textId="284759B3" w:rsidR="00BE7AD8" w:rsidRPr="0084454D" w:rsidRDefault="008C719C" w:rsidP="00900462">
            <w:pPr>
              <w:pStyle w:val="a3"/>
              <w:numPr>
                <w:ilvl w:val="0"/>
                <w:numId w:val="31"/>
              </w:numPr>
              <w:tabs>
                <w:tab w:val="left" w:pos="348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технической базы на территории РФ, указать ее реквизиты. Участникам предоставить перечень оснащенности базы</w:t>
            </w:r>
            <w:r w:rsidR="00900462" w:rsidRPr="00844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7E560A" w14:textId="41BF7018" w:rsidR="00BE7AD8" w:rsidRPr="0084454D" w:rsidRDefault="00900462" w:rsidP="0090046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5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Наличие лаборатории по ремонту СИ, эталонов, калибраторов;</w:t>
            </w:r>
          </w:p>
          <w:p w14:paraId="18F52C6D" w14:textId="1B1C5A9E" w:rsidR="00900462" w:rsidRPr="0084454D" w:rsidRDefault="00900462" w:rsidP="0090046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5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Наличие базы по калибровке, ремонту поверочных установок;</w:t>
            </w:r>
          </w:p>
          <w:p w14:paraId="0E4EA796" w14:textId="6A4E1668" w:rsidR="00900462" w:rsidRPr="0084454D" w:rsidRDefault="00900462" w:rsidP="0090046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5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Наличие лаборатории по калибровке вискозиметров;</w:t>
            </w:r>
          </w:p>
          <w:p w14:paraId="2F3F8AC6" w14:textId="27653F72" w:rsidR="00900462" w:rsidRPr="0084454D" w:rsidRDefault="00900462" w:rsidP="0090046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445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Наличие лаборатории по калибровке влагомеров;</w:t>
            </w:r>
          </w:p>
          <w:p w14:paraId="1856EC10" w14:textId="27F88E7B" w:rsidR="00900462" w:rsidRPr="0084454D" w:rsidRDefault="00900462" w:rsidP="0090046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5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базы (МИ, ГОСТ, РМГ, Инструкции);</w:t>
            </w:r>
          </w:p>
          <w:p w14:paraId="7E5F4E74" w14:textId="20D4E7A9" w:rsidR="00900462" w:rsidRPr="0084454D" w:rsidRDefault="00900462" w:rsidP="0090046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5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Наличие стенда для поверки передвижных поверочных установок;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75" w14:textId="1FEF01A8" w:rsidR="00BE7AD8" w:rsidRPr="00BE7AD8" w:rsidRDefault="00900462" w:rsidP="00BE7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свободной форме</w:t>
            </w:r>
            <w:r w:rsidR="0084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AD8" w:rsidRPr="00F06A16" w14:paraId="7E5F4E79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77" w14:textId="2D736D25" w:rsidR="00BE7AD8" w:rsidRPr="0084454D" w:rsidRDefault="00950A0A" w:rsidP="00950A0A">
            <w:pPr>
              <w:pStyle w:val="a3"/>
              <w:numPr>
                <w:ilvl w:val="0"/>
                <w:numId w:val="31"/>
              </w:numPr>
              <w:tabs>
                <w:tab w:val="left" w:pos="29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78" w14:textId="5195DEB5" w:rsidR="00BE7AD8" w:rsidRPr="00397AFB" w:rsidRDefault="00BE7AD8" w:rsidP="00950A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50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260" w:rsidRPr="00F06A16" w14:paraId="7E5F4E7C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7A" w14:textId="251B9F9A" w:rsidR="00D20260" w:rsidRPr="0084454D" w:rsidRDefault="00950A0A" w:rsidP="00950A0A">
            <w:pPr>
              <w:pStyle w:val="a3"/>
              <w:numPr>
                <w:ilvl w:val="0"/>
                <w:numId w:val="31"/>
              </w:numPr>
              <w:tabs>
                <w:tab w:val="left" w:pos="311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Сведения об опыте выполнения работ. Наличие опыта выполнения работ/оказания услуг по предмету тендера 10 лет и более. Перечень предприятий, которым оказывались услуги по техническому обслуживанию СИКН, с указанием моделей, типов СИ,  актуализированных контактных телефонов (или e-</w:t>
            </w:r>
            <w:proofErr w:type="spell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) и ФИО представителя Заказчика;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7B" w14:textId="4CC1DE8E" w:rsidR="00D20260" w:rsidRPr="00D20260" w:rsidRDefault="00950A0A" w:rsidP="00950A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260" w:rsidRPr="00F06A16" w14:paraId="7E5F4E7F" w14:textId="77777777" w:rsidTr="00F14FA6">
        <w:tc>
          <w:tcPr>
            <w:tcW w:w="4366" w:type="dxa"/>
            <w:shd w:val="clear" w:color="auto" w:fill="auto"/>
            <w:vAlign w:val="center"/>
          </w:tcPr>
          <w:p w14:paraId="163CF6DD" w14:textId="77777777" w:rsidR="00D20260" w:rsidRPr="0084454D" w:rsidRDefault="00950A0A" w:rsidP="00950A0A">
            <w:pPr>
              <w:pStyle w:val="a3"/>
              <w:numPr>
                <w:ilvl w:val="0"/>
                <w:numId w:val="31"/>
              </w:numPr>
              <w:tabs>
                <w:tab w:val="left" w:pos="265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поверочных установок (ТПУ, компакт-</w:t>
            </w:r>
            <w:proofErr w:type="spell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прувер</w:t>
            </w:r>
            <w:proofErr w:type="spell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) для поверки стационарных ТПУ СИКН на объектах КТК - Р. Участникам предоставить перечень имеющихся поверочных установок для выполнения работ по поверке ТПУ на объектах КТК-Р:</w:t>
            </w:r>
          </w:p>
          <w:p w14:paraId="02E3B2B2" w14:textId="72E0BDAE" w:rsidR="00950A0A" w:rsidRPr="0084454D" w:rsidRDefault="00950A0A" w:rsidP="00950A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- НПС «Астраханская» СИКН № 23-РК-А004, ТПУ «</w:t>
            </w:r>
            <w:proofErr w:type="spellStart"/>
            <w:proofErr w:type="gram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gram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стационарная), 3000 м3/ч, ANSI 600, максимальное </w:t>
            </w:r>
            <w:proofErr w:type="spell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Pраб</w:t>
            </w:r>
            <w:proofErr w:type="spell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.=6,3 МПа</w:t>
            </w:r>
          </w:p>
          <w:p w14:paraId="32D9A6E9" w14:textId="2F55E4B5" w:rsidR="00950A0A" w:rsidRPr="0084454D" w:rsidRDefault="00950A0A" w:rsidP="0095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 xml:space="preserve">- НПС «Комсомольская» </w:t>
            </w:r>
            <w:proofErr w:type="gram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СИКН  №</w:t>
            </w:r>
            <w:proofErr w:type="gram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 xml:space="preserve"> 24-РК-А004 - ТПУ «</w:t>
            </w:r>
            <w:proofErr w:type="spell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 xml:space="preserve">»  (стационарная), 650 м3/ч, ANSI 150, максимальное </w:t>
            </w:r>
            <w:proofErr w:type="spell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Pраб</w:t>
            </w:r>
            <w:proofErr w:type="spell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.=1,5 МПа</w:t>
            </w:r>
          </w:p>
          <w:p w14:paraId="3B2EE073" w14:textId="1BF86DB1" w:rsidR="00950A0A" w:rsidRPr="0084454D" w:rsidRDefault="00950A0A" w:rsidP="00950A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- НПС «Кропоткин» СИКН № 25-РК-А002, ТПУ «EN-FAB» (стационарная), 520 м3/</w:t>
            </w:r>
            <w:proofErr w:type="gram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час,  ANSI</w:t>
            </w:r>
            <w:proofErr w:type="gram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 xml:space="preserve"> 150, максимальное </w:t>
            </w:r>
            <w:proofErr w:type="spell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Pраб</w:t>
            </w:r>
            <w:proofErr w:type="spell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.=1,5 МПа</w:t>
            </w:r>
          </w:p>
          <w:p w14:paraId="7E5F4E7D" w14:textId="718543FA" w:rsidR="00950A0A" w:rsidRPr="0084454D" w:rsidRDefault="00950A0A" w:rsidP="00950A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- Морской терминал СИКН  № 42-РК-А570, СИКН  № 42-РК-А580, СИКН  № 42-РК-А590 ТПУ «</w:t>
            </w:r>
            <w:r w:rsidRPr="0084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OGSB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» (стационарная), 3700 м3/час,  ANSI 600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7E" w14:textId="139FFB7E" w:rsidR="00D20260" w:rsidRPr="00D20260" w:rsidRDefault="00950A0A" w:rsidP="00950A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260" w:rsidRPr="00F06A16" w14:paraId="04937758" w14:textId="77777777" w:rsidTr="00F14FA6">
        <w:tc>
          <w:tcPr>
            <w:tcW w:w="4366" w:type="dxa"/>
            <w:shd w:val="clear" w:color="auto" w:fill="auto"/>
            <w:vAlign w:val="center"/>
          </w:tcPr>
          <w:p w14:paraId="21D8FB60" w14:textId="0ECBE1A4" w:rsidR="00D20260" w:rsidRPr="0084454D" w:rsidRDefault="00950A0A" w:rsidP="00950A0A">
            <w:pPr>
              <w:pStyle w:val="a3"/>
              <w:numPr>
                <w:ilvl w:val="0"/>
                <w:numId w:val="31"/>
              </w:numPr>
              <w:tabs>
                <w:tab w:val="left" w:pos="29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обученного персонала для проведения работ по калибровке расходомеров (ТПР </w:t>
            </w:r>
            <w:proofErr w:type="spell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Faure</w:t>
            </w:r>
            <w:proofErr w:type="spell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Herman</w:t>
            </w:r>
            <w:proofErr w:type="spell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 xml:space="preserve">, ТПР HTM, УЗР, </w:t>
            </w:r>
            <w:proofErr w:type="spellStart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массомеры</w:t>
            </w:r>
            <w:proofErr w:type="spellEnd"/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), датчиков давления, датчиков температуры, влагомеров, вискозиметров, замеров уровня в РВС на объектах КТК-Р. Участникам предоставить списки персонала с указанием области обучения, свидетельства об обучении специалистов на право проведения работ по калибровке СИ.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3050AB" w14:textId="6B8912CF" w:rsidR="00D20260" w:rsidRPr="00D20260" w:rsidRDefault="00950A0A" w:rsidP="00950A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A0A" w:rsidRPr="00F06A16" w14:paraId="411B6468" w14:textId="77777777" w:rsidTr="00F14FA6">
        <w:tc>
          <w:tcPr>
            <w:tcW w:w="4366" w:type="dxa"/>
            <w:shd w:val="clear" w:color="auto" w:fill="auto"/>
            <w:vAlign w:val="center"/>
          </w:tcPr>
          <w:p w14:paraId="248BABE0" w14:textId="667DA6F0" w:rsidR="00950A0A" w:rsidRPr="0084454D" w:rsidRDefault="00950A0A" w:rsidP="00950A0A">
            <w:pPr>
              <w:pStyle w:val="a3"/>
              <w:numPr>
                <w:ilvl w:val="0"/>
                <w:numId w:val="31"/>
              </w:numPr>
              <w:tabs>
                <w:tab w:val="left" w:pos="29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Для поверки поточных плотномеров на БИК СИКН, БИК СОУ основным образцовым средством является пикнометрическая установка, предоставляемая Подрядчиком. Подрядчик</w:t>
            </w:r>
            <w:r w:rsidRPr="0084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собственными</w:t>
            </w:r>
            <w:r w:rsidRPr="0084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Pr="0084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r w:rsidRPr="0084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поверочную</w:t>
            </w:r>
            <w:r w:rsidRPr="0084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установку</w:t>
            </w:r>
            <w:r w:rsidRPr="0084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4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84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D4D7F5A" w14:textId="092C4791" w:rsidR="00950A0A" w:rsidRPr="00D20260" w:rsidRDefault="00950A0A" w:rsidP="00950A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A0A" w:rsidRPr="00F06A16" w14:paraId="79E5B29C" w14:textId="77777777" w:rsidTr="00F14FA6">
        <w:tc>
          <w:tcPr>
            <w:tcW w:w="4366" w:type="dxa"/>
            <w:shd w:val="clear" w:color="auto" w:fill="auto"/>
            <w:vAlign w:val="center"/>
          </w:tcPr>
          <w:p w14:paraId="41EB8EF6" w14:textId="64C115F4" w:rsidR="00950A0A" w:rsidRPr="0084454D" w:rsidRDefault="00950A0A" w:rsidP="00950A0A">
            <w:pPr>
              <w:pStyle w:val="a3"/>
              <w:numPr>
                <w:ilvl w:val="0"/>
                <w:numId w:val="31"/>
              </w:numPr>
              <w:tabs>
                <w:tab w:val="left" w:pos="29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согласия на доступность специалистов подрядчика к вызову на объект ответственным представителем КТК-Р в режиме 24х7. Время реагирования на вызов – не более двух часов, с момента оповещения. На Морском терминале выход на объекты специалистов подрядчика производится по сменному круглосуточному графику в режиме 365 дней х 24 часа х 2 человека, вне зависимости от времени фактической погрузки танкеров.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4D8529B" w14:textId="1A382F03" w:rsidR="00950A0A" w:rsidRPr="008334AC" w:rsidRDefault="00950A0A" w:rsidP="00950A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A0A" w:rsidRPr="00F06A16" w14:paraId="0E57A700" w14:textId="77777777" w:rsidTr="00F14FA6">
        <w:tc>
          <w:tcPr>
            <w:tcW w:w="4366" w:type="dxa"/>
            <w:shd w:val="clear" w:color="auto" w:fill="auto"/>
            <w:vAlign w:val="center"/>
          </w:tcPr>
          <w:p w14:paraId="5231ECA7" w14:textId="3F65A19B" w:rsidR="00950A0A" w:rsidRPr="0084454D" w:rsidRDefault="00950A0A" w:rsidP="00950A0A">
            <w:pPr>
              <w:pStyle w:val="a3"/>
              <w:numPr>
                <w:ilvl w:val="0"/>
                <w:numId w:val="31"/>
              </w:numPr>
              <w:tabs>
                <w:tab w:val="left" w:pos="29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Наличие системы менеджмента охраны здоровья и безопасности персонала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0509457" w14:textId="0B4C06CC" w:rsidR="00950A0A" w:rsidRPr="008334AC" w:rsidRDefault="00950A0A" w:rsidP="00950A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A0A" w:rsidRPr="00F06A16" w14:paraId="6A8F343C" w14:textId="77777777" w:rsidTr="00F14FA6">
        <w:tc>
          <w:tcPr>
            <w:tcW w:w="4366" w:type="dxa"/>
            <w:shd w:val="clear" w:color="auto" w:fill="auto"/>
            <w:vAlign w:val="center"/>
          </w:tcPr>
          <w:p w14:paraId="17C9C115" w14:textId="69984286" w:rsidR="00950A0A" w:rsidRPr="0084454D" w:rsidRDefault="0084454D" w:rsidP="0084454D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348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согласия на Выполнение абзаца 11 п.3.9 ТЗ на ТО СИКН по покрытию убытков за несвоевременное выполнение работ.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200FA4D" w14:textId="45B8A1AA" w:rsidR="00950A0A" w:rsidRPr="008334AC" w:rsidRDefault="0084454D" w:rsidP="00950A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54D" w:rsidRPr="00F06A16" w14:paraId="26E52ACD" w14:textId="77777777" w:rsidTr="00F14FA6">
        <w:tc>
          <w:tcPr>
            <w:tcW w:w="4366" w:type="dxa"/>
            <w:shd w:val="clear" w:color="auto" w:fill="auto"/>
            <w:vAlign w:val="center"/>
          </w:tcPr>
          <w:p w14:paraId="37BBA64A" w14:textId="0B7C0082" w:rsidR="0084454D" w:rsidRPr="0084454D" w:rsidRDefault="0084454D" w:rsidP="0084454D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348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 указанием области аккредитации на калибровку поточных влагомеров, поточных вискозиметров, манометров преобразователей дифференциального давления, преобразователей расхода.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4E7423F" w14:textId="1AC505C3" w:rsidR="0084454D" w:rsidRPr="008334AC" w:rsidRDefault="0084454D" w:rsidP="00950A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434" w:rsidRPr="00F06A16" w14:paraId="7E5F4E82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80" w14:textId="77777777" w:rsidR="00217434" w:rsidRPr="00F06A16" w:rsidRDefault="00217434" w:rsidP="002174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81" w14:textId="77777777" w:rsidR="00217434" w:rsidRPr="000B15A1" w:rsidRDefault="00217434" w:rsidP="002174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17434" w:rsidRPr="00F06A16" w14:paraId="7E5F4E85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83" w14:textId="77777777" w:rsidR="00217434" w:rsidRPr="00073503" w:rsidRDefault="00217434" w:rsidP="0084454D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84" w14:textId="77777777" w:rsidR="00217434" w:rsidRPr="000F3868" w:rsidRDefault="00217434" w:rsidP="002174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217434" w:rsidRPr="00F06A16" w14:paraId="7E5F4E88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86" w14:textId="4BA1CE24" w:rsidR="00217434" w:rsidRPr="0084454D" w:rsidRDefault="0084454D" w:rsidP="0084454D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D">
              <w:rPr>
                <w:rFonts w:ascii="Times New Roman" w:hAnsi="Times New Roman" w:cs="Times New Roman"/>
                <w:sz w:val="24"/>
                <w:szCs w:val="24"/>
              </w:rPr>
              <w:t>Расчет стоимости годового технического обслуживания, исчисленный как произведение трудозатрат и стоимости 1 человеко-часа в рублях,  должен быть представлен по годам</w:t>
            </w:r>
            <w:r w:rsidR="00D20260" w:rsidRPr="0084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87" w14:textId="614D3977" w:rsidR="0084544B" w:rsidRPr="00D20260" w:rsidRDefault="0084454D" w:rsidP="00217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указанной в Техническом задании (п.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 «Расчет стоимости годового технического обслуживания»</w:t>
            </w:r>
          </w:p>
        </w:tc>
      </w:tr>
      <w:tr w:rsidR="00217434" w:rsidRPr="00F06A16" w14:paraId="7E5F4E8E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8C" w14:textId="77777777" w:rsidR="00217434" w:rsidRPr="00397AFB" w:rsidRDefault="00217434" w:rsidP="002174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39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4F48A40C" w14:textId="49FB8847" w:rsidR="0084544B" w:rsidRPr="00397AFB" w:rsidRDefault="0084544B" w:rsidP="00217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Пучковский Алексей Васильевич, </w:t>
            </w:r>
          </w:p>
          <w:p w14:paraId="7E5F4E8D" w14:textId="03EFDC39" w:rsidR="00217434" w:rsidRPr="00397AFB" w:rsidRDefault="001F499E" w:rsidP="0084544B">
            <w:pPr>
              <w:pStyle w:val="Default"/>
            </w:pPr>
            <w:hyperlink r:id="rId12" w:history="1">
              <w:r w:rsidR="0084544B" w:rsidRPr="00397AFB">
                <w:rPr>
                  <w:rStyle w:val="a4"/>
                </w:rPr>
                <w:t>Alexey.Puchkovskiy@cpcpipe.ru</w:t>
              </w:r>
            </w:hyperlink>
          </w:p>
        </w:tc>
      </w:tr>
      <w:tr w:rsidR="00217434" w:rsidRPr="00F06A16" w14:paraId="7E5F4E91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8F" w14:textId="77777777" w:rsidR="00217434" w:rsidRPr="00397AFB" w:rsidRDefault="00217434" w:rsidP="002174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90" w14:textId="77777777" w:rsidR="00217434" w:rsidRPr="00397AFB" w:rsidRDefault="001F499E" w:rsidP="002174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7434" w:rsidRPr="00397A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17434" w:rsidRPr="00397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17434" w:rsidRPr="00397A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17434" w:rsidRPr="00397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7434" w:rsidRPr="00397A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217434" w:rsidRPr="00397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7434" w:rsidRPr="00397A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17434" w:rsidRPr="00397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434" w:rsidRPr="00F06A16" w14:paraId="7E5F4E94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92" w14:textId="77777777" w:rsidR="00217434" w:rsidRPr="00397AFB" w:rsidRDefault="00217434" w:rsidP="002174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93" w14:textId="77777777" w:rsidR="00217434" w:rsidRPr="00397AFB" w:rsidRDefault="001F499E" w:rsidP="002174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7434" w:rsidRPr="00397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217434" w:rsidRPr="00397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434" w:rsidRPr="00F06A16" w14:paraId="7E5F4E97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95" w14:textId="15421AE2" w:rsidR="00217434" w:rsidRPr="00397AFB" w:rsidRDefault="00217434" w:rsidP="002174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397AFB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5F4E96" w14:textId="6117A7B9" w:rsidR="00217434" w:rsidRPr="00FA2FF7" w:rsidRDefault="00F152A5" w:rsidP="002174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FF7">
              <w:rPr>
                <w:rFonts w:ascii="Times New Roman" w:hAnsi="Times New Roman" w:cs="Times New Roman"/>
                <w:sz w:val="24"/>
                <w:szCs w:val="24"/>
              </w:rPr>
              <w:t>Подача тендерных предложений осуществляется в электронном виде в соответствие с требованиями Инструкции электронная подача.</w:t>
            </w:r>
          </w:p>
        </w:tc>
      </w:tr>
      <w:tr w:rsidR="00217434" w:rsidRPr="00F06A16" w14:paraId="7E5F4E9A" w14:textId="77777777" w:rsidTr="00F14FA6">
        <w:tc>
          <w:tcPr>
            <w:tcW w:w="4366" w:type="dxa"/>
            <w:shd w:val="clear" w:color="auto" w:fill="auto"/>
            <w:vAlign w:val="center"/>
          </w:tcPr>
          <w:p w14:paraId="7E5F4E98" w14:textId="03B6EF27" w:rsidR="00217434" w:rsidRPr="00397AFB" w:rsidRDefault="00217434" w:rsidP="002174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397AFB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7E5F4E99" w14:textId="39FCEA2D" w:rsidR="00217434" w:rsidRPr="00397AFB" w:rsidRDefault="00217434" w:rsidP="007C558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84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0AB"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544B"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40AB"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C5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bookmarkStart w:id="4" w:name="_GoBack"/>
            <w:bookmarkEnd w:id="4"/>
            <w:r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0AB"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0AB"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44B"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4544B" w:rsidRPr="00F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9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времени]</w:t>
            </w:r>
          </w:p>
        </w:tc>
      </w:tr>
    </w:tbl>
    <w:p w14:paraId="7E5F4E9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F2A7" w14:textId="77777777" w:rsidR="001F499E" w:rsidRDefault="001F499E" w:rsidP="00D408E3">
      <w:pPr>
        <w:spacing w:before="0" w:after="0" w:line="240" w:lineRule="auto"/>
      </w:pPr>
      <w:r>
        <w:separator/>
      </w:r>
    </w:p>
  </w:endnote>
  <w:endnote w:type="continuationSeparator" w:id="0">
    <w:p w14:paraId="5CC7FD95" w14:textId="77777777" w:rsidR="001F499E" w:rsidRDefault="001F499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E5F4EA4" w14:textId="77777777" w:rsidTr="00B4391C">
      <w:trPr>
        <w:trHeight w:val="531"/>
      </w:trPr>
      <w:tc>
        <w:tcPr>
          <w:tcW w:w="2397" w:type="pct"/>
          <w:vAlign w:val="center"/>
        </w:tcPr>
        <w:p w14:paraId="7E5F4EA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E5F4EA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E5F4EA3" w14:textId="537A72C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558D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558D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E5F4EA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780DB" w14:textId="77777777" w:rsidR="001F499E" w:rsidRDefault="001F499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544B9EB" w14:textId="77777777" w:rsidR="001F499E" w:rsidRDefault="001F499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4EA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E5F4EA6" wp14:editId="7E5F4EA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5D3C5B"/>
    <w:multiLevelType w:val="hybridMultilevel"/>
    <w:tmpl w:val="82384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2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6"/>
  </w:num>
  <w:num w:numId="10">
    <w:abstractNumId w:val="27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5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9"/>
  </w:num>
  <w:num w:numId="22">
    <w:abstractNumId w:val="15"/>
  </w:num>
  <w:num w:numId="23">
    <w:abstractNumId w:val="28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3"/>
  </w:num>
  <w:num w:numId="33">
    <w:abstractNumId w:val="21"/>
  </w:num>
  <w:num w:numId="34">
    <w:abstractNumId w:val="8"/>
  </w:num>
  <w:num w:numId="3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A3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07F0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2EF1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499E"/>
    <w:rsid w:val="001F5348"/>
    <w:rsid w:val="001F7E1C"/>
    <w:rsid w:val="00200043"/>
    <w:rsid w:val="0020245C"/>
    <w:rsid w:val="002060ED"/>
    <w:rsid w:val="00207693"/>
    <w:rsid w:val="00211340"/>
    <w:rsid w:val="002119F3"/>
    <w:rsid w:val="0021743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FEA"/>
    <w:rsid w:val="002D1DE6"/>
    <w:rsid w:val="002D73B8"/>
    <w:rsid w:val="002D7F7E"/>
    <w:rsid w:val="002E2BE5"/>
    <w:rsid w:val="002E3094"/>
    <w:rsid w:val="002E4B22"/>
    <w:rsid w:val="002E687E"/>
    <w:rsid w:val="002E7B76"/>
    <w:rsid w:val="002F2BA2"/>
    <w:rsid w:val="002F49F6"/>
    <w:rsid w:val="002F60B8"/>
    <w:rsid w:val="00300263"/>
    <w:rsid w:val="003009A8"/>
    <w:rsid w:val="00304948"/>
    <w:rsid w:val="003119EC"/>
    <w:rsid w:val="003125D0"/>
    <w:rsid w:val="00312746"/>
    <w:rsid w:val="00312AAF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97AFB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D2A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5B1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3F3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2D6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58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0AB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454D"/>
    <w:rsid w:val="008453FA"/>
    <w:rsid w:val="0084544B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9C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462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5F27"/>
    <w:rsid w:val="009501DA"/>
    <w:rsid w:val="00950A0A"/>
    <w:rsid w:val="00954E49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882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F7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5EF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838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D7B"/>
    <w:rsid w:val="00BE3F51"/>
    <w:rsid w:val="00BE4322"/>
    <w:rsid w:val="00BE5BD8"/>
    <w:rsid w:val="00BE7AD8"/>
    <w:rsid w:val="00BF02F0"/>
    <w:rsid w:val="00BF12ED"/>
    <w:rsid w:val="00BF27AA"/>
    <w:rsid w:val="00BF4342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347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0260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AA9"/>
    <w:rsid w:val="00D435C1"/>
    <w:rsid w:val="00D44932"/>
    <w:rsid w:val="00D47B21"/>
    <w:rsid w:val="00D513EA"/>
    <w:rsid w:val="00D51A3E"/>
    <w:rsid w:val="00D52312"/>
    <w:rsid w:val="00D543B4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C56"/>
    <w:rsid w:val="00D823E1"/>
    <w:rsid w:val="00D83840"/>
    <w:rsid w:val="00D86259"/>
    <w:rsid w:val="00D869A6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1D81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FA6"/>
    <w:rsid w:val="00F152A5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2FF7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F4E46"/>
  <w15:docId w15:val="{41015416-1DD1-45A9-9607-CB059A2C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84544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Puchkov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AE34DB-0B05-4E2D-9143-6EC5372E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gori0208</cp:lastModifiedBy>
  <cp:revision>4</cp:revision>
  <cp:lastPrinted>2021-07-12T15:00:00Z</cp:lastPrinted>
  <dcterms:created xsi:type="dcterms:W3CDTF">2024-04-09T12:31:00Z</dcterms:created>
  <dcterms:modified xsi:type="dcterms:W3CDTF">2024-05-08T12:18:00Z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